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1FF54" w14:textId="77777777" w:rsidR="0034472A" w:rsidRDefault="0034472A"/>
    <w:p w14:paraId="542D2231" w14:textId="77777777" w:rsidR="003C3915" w:rsidRDefault="003C3915" w:rsidP="003C39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MEMBER BULLETIN</w:t>
      </w:r>
    </w:p>
    <w:p w14:paraId="6285821F" w14:textId="77777777" w:rsidR="003C3915" w:rsidRDefault="003C3915" w:rsidP="003C3915">
      <w:pPr>
        <w:jc w:val="center"/>
        <w:rPr>
          <w:b/>
          <w:sz w:val="32"/>
          <w:szCs w:val="32"/>
        </w:rPr>
      </w:pPr>
    </w:p>
    <w:p w14:paraId="36DDD4AD" w14:textId="0329B7EB" w:rsidR="003C3915" w:rsidRDefault="003C3915" w:rsidP="003C3915">
      <w:pPr>
        <w:rPr>
          <w:sz w:val="22"/>
          <w:szCs w:val="22"/>
        </w:rPr>
      </w:pPr>
      <w:r w:rsidRPr="003C3915">
        <w:rPr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8F5EF" wp14:editId="73BFA178">
                <wp:simplePos x="0" y="0"/>
                <wp:positionH relativeFrom="column">
                  <wp:posOffset>0</wp:posOffset>
                </wp:positionH>
                <wp:positionV relativeFrom="paragraph">
                  <wp:posOffset>202538</wp:posOffset>
                </wp:positionV>
                <wp:extent cx="5995283" cy="985962"/>
                <wp:effectExtent l="0" t="0" r="2476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283" cy="985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5B1A5" w14:textId="0C4E332B" w:rsidR="00347E9C" w:rsidRPr="0091185D" w:rsidRDefault="00E66AB2" w:rsidP="0091185D">
                            <w:pPr>
                              <w:shd w:val="clear" w:color="auto" w:fill="FFFFFF"/>
                              <w:spacing w:before="240"/>
                              <w:jc w:val="center"/>
                              <w:outlineLvl w:val="1"/>
                              <w:rPr>
                                <w:rFonts w:eastAsia="Times New Roman"/>
                                <w:b/>
                                <w:bCs/>
                                <w:i/>
                                <w:sz w:val="44"/>
                                <w:szCs w:val="44"/>
                                <w:lang w:eastAsia="en-CA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  <w:lang w:eastAsia="en-CA"/>
                              </w:rPr>
                              <w:t>What You Need to Know About the April 1 Carbon Tax Increase</w:t>
                            </w:r>
                            <w:r w:rsidR="00A133CB"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  <w:lang w:eastAsia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8F5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95pt;width:472.05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">
                <v:textbox>
                  <w:txbxContent>
                    <w:p w14:paraId="4905B1A5" w14:textId="0C4E332B" w:rsidR="00347E9C" w:rsidRPr="0091185D" w:rsidRDefault="00E66AB2" w:rsidP="0091185D">
                      <w:pPr>
                        <w:shd w:val="clear" w:color="auto" w:fill="FFFFFF"/>
                        <w:spacing w:before="240"/>
                        <w:jc w:val="center"/>
                        <w:outlineLvl w:val="1"/>
                        <w:rPr>
                          <w:rFonts w:eastAsia="Times New Roman"/>
                          <w:b/>
                          <w:bCs/>
                          <w:i/>
                          <w:sz w:val="44"/>
                          <w:szCs w:val="44"/>
                          <w:lang w:eastAsia="en-CA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  <w:lang w:eastAsia="en-CA"/>
                        </w:rPr>
                        <w:t>What You Need to Know About the April 1 Carbon Tax Increase</w:t>
                      </w:r>
                      <w:r w:rsidR="00A133CB"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  <w:lang w:eastAsia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A7B4A">
        <w:rPr>
          <w:sz w:val="22"/>
          <w:szCs w:val="22"/>
        </w:rPr>
        <w:t>March 2</w:t>
      </w:r>
      <w:r w:rsidR="00710D9C">
        <w:rPr>
          <w:sz w:val="22"/>
          <w:szCs w:val="22"/>
        </w:rPr>
        <w:t>2</w:t>
      </w:r>
      <w:r w:rsidR="00CA3C76">
        <w:rPr>
          <w:sz w:val="22"/>
          <w:szCs w:val="22"/>
        </w:rPr>
        <w:t>, 2024</w:t>
      </w:r>
    </w:p>
    <w:p w14:paraId="7734BC86" w14:textId="77777777" w:rsidR="003C3915" w:rsidRDefault="003C3915" w:rsidP="003C3915">
      <w:pPr>
        <w:rPr>
          <w:sz w:val="22"/>
          <w:szCs w:val="22"/>
        </w:rPr>
      </w:pPr>
    </w:p>
    <w:p w14:paraId="3D314C0D" w14:textId="77777777" w:rsidR="003C3915" w:rsidRDefault="003C3915" w:rsidP="003C3915">
      <w:pPr>
        <w:rPr>
          <w:sz w:val="22"/>
          <w:szCs w:val="22"/>
        </w:rPr>
      </w:pPr>
    </w:p>
    <w:p w14:paraId="273F73CE" w14:textId="77777777" w:rsidR="003C3915" w:rsidRDefault="003C3915" w:rsidP="003C3915">
      <w:pPr>
        <w:rPr>
          <w:sz w:val="22"/>
          <w:szCs w:val="22"/>
        </w:rPr>
      </w:pPr>
    </w:p>
    <w:p w14:paraId="484A5A96" w14:textId="77777777" w:rsidR="003C3915" w:rsidRDefault="003C3915" w:rsidP="003C3915">
      <w:pPr>
        <w:rPr>
          <w:sz w:val="22"/>
          <w:szCs w:val="22"/>
        </w:rPr>
      </w:pPr>
    </w:p>
    <w:p w14:paraId="67820189" w14:textId="77777777" w:rsidR="003C3915" w:rsidRDefault="003C3915" w:rsidP="003C3915">
      <w:pPr>
        <w:rPr>
          <w:sz w:val="22"/>
          <w:szCs w:val="22"/>
        </w:rPr>
      </w:pPr>
    </w:p>
    <w:p w14:paraId="0181C4D5" w14:textId="77777777" w:rsidR="00C023CD" w:rsidRDefault="00C023CD" w:rsidP="00002A50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6A68CD9B" w14:textId="77777777" w:rsidR="00124C2D" w:rsidRDefault="00124C2D" w:rsidP="00C77C9F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3E626135" w14:textId="77777777" w:rsidR="00A65BAF" w:rsidRDefault="003925D8" w:rsidP="00C77C9F">
      <w:pPr>
        <w:shd w:val="clear" w:color="auto" w:fill="FFFFFF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As you have heard, the federal carbon tax is set to increase </w:t>
      </w:r>
      <w:r w:rsidR="00C77C9F">
        <w:rPr>
          <w:rFonts w:eastAsia="Times New Roman"/>
          <w:lang w:eastAsia="en-CA"/>
        </w:rPr>
        <w:t xml:space="preserve">by 23% </w:t>
      </w:r>
      <w:r>
        <w:rPr>
          <w:rFonts w:eastAsia="Times New Roman"/>
          <w:lang w:eastAsia="en-CA"/>
        </w:rPr>
        <w:t>on April 1</w:t>
      </w:r>
      <w:r w:rsidRPr="003925D8">
        <w:rPr>
          <w:rFonts w:eastAsia="Times New Roman"/>
          <w:vertAlign w:val="superscript"/>
          <w:lang w:eastAsia="en-CA"/>
        </w:rPr>
        <w:t>st</w:t>
      </w:r>
      <w:r>
        <w:rPr>
          <w:rFonts w:eastAsia="Times New Roman"/>
          <w:lang w:eastAsia="en-CA"/>
        </w:rPr>
        <w:t xml:space="preserve">, 2024. </w:t>
      </w:r>
      <w:r w:rsidR="00C77C9F">
        <w:rPr>
          <w:rFonts w:eastAsia="Times New Roman"/>
          <w:lang w:eastAsia="en-CA"/>
        </w:rPr>
        <w:t xml:space="preserve">The carbon tax is presently set </w:t>
      </w:r>
      <w:r w:rsidR="003B73EE">
        <w:rPr>
          <w:rFonts w:eastAsia="Times New Roman"/>
          <w:lang w:eastAsia="en-CA"/>
        </w:rPr>
        <w:t xml:space="preserve">$65/tonne and will jump to $80/tonne. Its important to note that this </w:t>
      </w:r>
      <w:r w:rsidR="00232219">
        <w:rPr>
          <w:rFonts w:eastAsia="Times New Roman"/>
          <w:lang w:eastAsia="en-CA"/>
        </w:rPr>
        <w:t>is the first in an annual</w:t>
      </w:r>
      <w:r w:rsidR="00447F10">
        <w:rPr>
          <w:rFonts w:eastAsia="Times New Roman"/>
          <w:lang w:eastAsia="en-CA"/>
        </w:rPr>
        <w:t xml:space="preserve"> set of rate increases </w:t>
      </w:r>
      <w:r w:rsidR="00A90D52">
        <w:rPr>
          <w:rFonts w:eastAsia="Times New Roman"/>
          <w:lang w:eastAsia="en-CA"/>
        </w:rPr>
        <w:t xml:space="preserve">on April 1 </w:t>
      </w:r>
      <w:r w:rsidR="00447F10">
        <w:rPr>
          <w:rFonts w:eastAsia="Times New Roman"/>
          <w:lang w:eastAsia="en-CA"/>
        </w:rPr>
        <w:t>of $15/tonne</w:t>
      </w:r>
      <w:r w:rsidR="00A90D52">
        <w:rPr>
          <w:rFonts w:eastAsia="Times New Roman"/>
          <w:lang w:eastAsia="en-CA"/>
        </w:rPr>
        <w:t xml:space="preserve"> until 2030, when the </w:t>
      </w:r>
      <w:r w:rsidR="005D258B">
        <w:rPr>
          <w:rFonts w:eastAsia="Times New Roman"/>
          <w:lang w:eastAsia="en-CA"/>
        </w:rPr>
        <w:t xml:space="preserve">carbon tax will reach $180/tonne. </w:t>
      </w:r>
    </w:p>
    <w:p w14:paraId="008A95B3" w14:textId="77777777" w:rsidR="00A65BAF" w:rsidRDefault="00A65BAF" w:rsidP="00C77C9F">
      <w:pPr>
        <w:shd w:val="clear" w:color="auto" w:fill="FFFFFF"/>
        <w:rPr>
          <w:rFonts w:eastAsia="Times New Roman"/>
          <w:lang w:eastAsia="en-CA"/>
        </w:rPr>
      </w:pPr>
    </w:p>
    <w:p w14:paraId="7B70E451" w14:textId="2104BC93" w:rsidR="007153FA" w:rsidRDefault="00A65BAF" w:rsidP="00767BE8">
      <w:pPr>
        <w:shd w:val="clear" w:color="auto" w:fill="FFFFFF"/>
      </w:pPr>
      <w:r>
        <w:rPr>
          <w:rFonts w:eastAsia="Times New Roman"/>
          <w:lang w:eastAsia="en-CA"/>
        </w:rPr>
        <w:t>This tax is largely focussed on the burning of fossil fuels (gasoline, diesel, natural gas, etc.), so you are likely to notice th</w:t>
      </w:r>
      <w:r w:rsidR="00321C05">
        <w:rPr>
          <w:rFonts w:eastAsia="Times New Roman"/>
          <w:lang w:eastAsia="en-CA"/>
        </w:rPr>
        <w:t xml:space="preserve">is tax </w:t>
      </w:r>
      <w:r>
        <w:rPr>
          <w:rFonts w:eastAsia="Times New Roman"/>
          <w:lang w:eastAsia="en-CA"/>
        </w:rPr>
        <w:t xml:space="preserve">on fuel consumption. </w:t>
      </w:r>
      <w:r w:rsidR="005D258B">
        <w:t xml:space="preserve">To help put this into a more practical context, </w:t>
      </w:r>
      <w:r w:rsidR="007153FA" w:rsidRPr="007153FA">
        <w:t>burning one litre of gasoline in your vehicle </w:t>
      </w:r>
      <w:r w:rsidR="005D258B">
        <w:t>produces</w:t>
      </w:r>
      <w:r w:rsidR="007153FA" w:rsidRPr="007153FA">
        <w:t> about</w:t>
      </w:r>
      <w:r w:rsidR="0028385F">
        <w:t xml:space="preserve"> </w:t>
      </w:r>
      <w:r w:rsidR="007153FA" w:rsidRPr="007153FA">
        <w:t>0.0023 tonnes</w:t>
      </w:r>
      <w:r w:rsidR="0028385F">
        <w:t xml:space="preserve"> </w:t>
      </w:r>
      <w:r w:rsidR="007153FA" w:rsidRPr="007153FA">
        <w:t>of CO2. As such, the price of gasoline will become higher to reflect the increased cost associated with producing and emitting carbon.</w:t>
      </w:r>
    </w:p>
    <w:p w14:paraId="52ABA0B4" w14:textId="77777777" w:rsidR="0028385F" w:rsidRPr="00767BE8" w:rsidRDefault="0028385F" w:rsidP="00767BE8">
      <w:pPr>
        <w:shd w:val="clear" w:color="auto" w:fill="FFFFFF"/>
        <w:rPr>
          <w:rFonts w:eastAsia="Times New Roman"/>
          <w:lang w:eastAsia="en-CA"/>
        </w:rPr>
      </w:pPr>
    </w:p>
    <w:p w14:paraId="0CA0E223" w14:textId="05C62916" w:rsidR="007153FA" w:rsidRDefault="007153FA" w:rsidP="003925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153FA">
        <w:rPr>
          <w:rFonts w:ascii="Arial" w:hAnsi="Arial" w:cs="Arial"/>
        </w:rPr>
        <w:t xml:space="preserve">According to government figures, the carbon tax on gasoline is set to increase from </w:t>
      </w:r>
      <w:r w:rsidR="00393CA6">
        <w:rPr>
          <w:rFonts w:ascii="Arial" w:hAnsi="Arial" w:cs="Arial"/>
        </w:rPr>
        <w:t>$0.1</w:t>
      </w:r>
      <w:r w:rsidRPr="007153FA">
        <w:rPr>
          <w:rFonts w:ascii="Arial" w:hAnsi="Arial" w:cs="Arial"/>
        </w:rPr>
        <w:t>431</w:t>
      </w:r>
      <w:r w:rsidR="0028385F">
        <w:rPr>
          <w:rFonts w:ascii="Arial" w:hAnsi="Arial" w:cs="Arial"/>
        </w:rPr>
        <w:t>/</w:t>
      </w:r>
      <w:r w:rsidRPr="007153FA">
        <w:rPr>
          <w:rFonts w:ascii="Arial" w:hAnsi="Arial" w:cs="Arial"/>
        </w:rPr>
        <w:t xml:space="preserve">litre to </w:t>
      </w:r>
      <w:r w:rsidR="00393CA6">
        <w:rPr>
          <w:rFonts w:ascii="Arial" w:hAnsi="Arial" w:cs="Arial"/>
        </w:rPr>
        <w:t>$0.</w:t>
      </w:r>
      <w:r w:rsidRPr="007153FA">
        <w:rPr>
          <w:rFonts w:ascii="Arial" w:hAnsi="Arial" w:cs="Arial"/>
        </w:rPr>
        <w:t>1761</w:t>
      </w:r>
      <w:r w:rsidR="00393CA6">
        <w:rPr>
          <w:rFonts w:ascii="Arial" w:hAnsi="Arial" w:cs="Arial"/>
        </w:rPr>
        <w:t>/litre</w:t>
      </w:r>
      <w:r w:rsidR="00C5215A">
        <w:rPr>
          <w:rFonts w:ascii="Arial" w:hAnsi="Arial" w:cs="Arial"/>
        </w:rPr>
        <w:t>,</w:t>
      </w:r>
      <w:r w:rsidR="00393CA6">
        <w:rPr>
          <w:rFonts w:ascii="Arial" w:hAnsi="Arial" w:cs="Arial"/>
        </w:rPr>
        <w:t xml:space="preserve"> </w:t>
      </w:r>
      <w:r w:rsidRPr="007153FA">
        <w:rPr>
          <w:rFonts w:ascii="Arial" w:hAnsi="Arial" w:cs="Arial"/>
        </w:rPr>
        <w:t xml:space="preserve">meaning </w:t>
      </w:r>
      <w:r w:rsidR="00C5215A">
        <w:rPr>
          <w:rFonts w:ascii="Arial" w:hAnsi="Arial" w:cs="Arial"/>
        </w:rPr>
        <w:t>you can expect to</w:t>
      </w:r>
      <w:r w:rsidRPr="007153FA">
        <w:rPr>
          <w:rFonts w:ascii="Arial" w:hAnsi="Arial" w:cs="Arial"/>
        </w:rPr>
        <w:t xml:space="preserve"> pay 3.3 cents </w:t>
      </w:r>
      <w:r w:rsidR="00C5215A">
        <w:rPr>
          <w:rFonts w:ascii="Arial" w:hAnsi="Arial" w:cs="Arial"/>
        </w:rPr>
        <w:t xml:space="preserve">more per litre </w:t>
      </w:r>
      <w:r w:rsidRPr="007153FA">
        <w:rPr>
          <w:rFonts w:ascii="Arial" w:hAnsi="Arial" w:cs="Arial"/>
        </w:rPr>
        <w:t>after April 1.</w:t>
      </w:r>
      <w:r w:rsidR="00C5215A">
        <w:rPr>
          <w:rFonts w:ascii="Arial" w:hAnsi="Arial" w:cs="Arial"/>
        </w:rPr>
        <w:t xml:space="preserve"> </w:t>
      </w:r>
      <w:r w:rsidRPr="007153FA">
        <w:rPr>
          <w:rFonts w:ascii="Arial" w:hAnsi="Arial" w:cs="Arial"/>
        </w:rPr>
        <w:t xml:space="preserve">A similar jump will be observed in the price of natural gas, which will increase from </w:t>
      </w:r>
      <w:r w:rsidR="00C5215A">
        <w:rPr>
          <w:rFonts w:ascii="Arial" w:hAnsi="Arial" w:cs="Arial"/>
        </w:rPr>
        <w:t>$0.</w:t>
      </w:r>
      <w:r w:rsidRPr="007153FA">
        <w:rPr>
          <w:rFonts w:ascii="Arial" w:hAnsi="Arial" w:cs="Arial"/>
        </w:rPr>
        <w:t>1239</w:t>
      </w:r>
      <w:r w:rsidR="00C5215A">
        <w:rPr>
          <w:rFonts w:ascii="Arial" w:hAnsi="Arial" w:cs="Arial"/>
        </w:rPr>
        <w:t>/</w:t>
      </w:r>
      <w:r w:rsidRPr="007153FA">
        <w:rPr>
          <w:rFonts w:ascii="Arial" w:hAnsi="Arial" w:cs="Arial"/>
        </w:rPr>
        <w:t xml:space="preserve">cubic metre to </w:t>
      </w:r>
      <w:r w:rsidR="00C5215A">
        <w:rPr>
          <w:rFonts w:ascii="Arial" w:hAnsi="Arial" w:cs="Arial"/>
        </w:rPr>
        <w:t>$0.</w:t>
      </w:r>
      <w:r w:rsidRPr="007153FA">
        <w:rPr>
          <w:rFonts w:ascii="Arial" w:hAnsi="Arial" w:cs="Arial"/>
        </w:rPr>
        <w:t>1535</w:t>
      </w:r>
      <w:r w:rsidR="00C5215A">
        <w:rPr>
          <w:rFonts w:ascii="Arial" w:hAnsi="Arial" w:cs="Arial"/>
        </w:rPr>
        <w:t>/cubic metre</w:t>
      </w:r>
      <w:r w:rsidR="00031061">
        <w:rPr>
          <w:rFonts w:ascii="Arial" w:hAnsi="Arial" w:cs="Arial"/>
        </w:rPr>
        <w:t>, or an increase of 2.96 cents per cube</w:t>
      </w:r>
      <w:r w:rsidR="00C5215A">
        <w:rPr>
          <w:rFonts w:ascii="Arial" w:hAnsi="Arial" w:cs="Arial"/>
        </w:rPr>
        <w:t xml:space="preserve">. </w:t>
      </w:r>
      <w:r w:rsidRPr="007153FA">
        <w:rPr>
          <w:rFonts w:ascii="Arial" w:hAnsi="Arial" w:cs="Arial"/>
        </w:rPr>
        <w:t xml:space="preserve"> </w:t>
      </w:r>
    </w:p>
    <w:p w14:paraId="1F505EF8" w14:textId="77777777" w:rsidR="007153FA" w:rsidRPr="007953B3" w:rsidRDefault="007153FA" w:rsidP="003925D8">
      <w:pPr>
        <w:autoSpaceDE w:val="0"/>
        <w:autoSpaceDN w:val="0"/>
        <w:adjustRightInd w:val="0"/>
      </w:pPr>
    </w:p>
    <w:p w14:paraId="36F1E0F1" w14:textId="1A31B9F0" w:rsidR="00EB40CC" w:rsidRPr="007953B3" w:rsidRDefault="00EB40CC" w:rsidP="003925D8">
      <w:pPr>
        <w:autoSpaceDE w:val="0"/>
        <w:autoSpaceDN w:val="0"/>
        <w:adjustRightInd w:val="0"/>
      </w:pPr>
      <w:r w:rsidRPr="007953B3">
        <w:t>If you have any questions, please contact Patrick McManus (905-629-7766 ext. 22</w:t>
      </w:r>
      <w:r w:rsidR="00BF4FF8">
        <w:t>9</w:t>
      </w:r>
      <w:r w:rsidRPr="007953B3">
        <w:t xml:space="preserve"> or </w:t>
      </w:r>
      <w:hyperlink r:id="rId7" w:history="1">
        <w:r w:rsidRPr="007953B3">
          <w:rPr>
            <w:rStyle w:val="Hyperlink"/>
          </w:rPr>
          <w:t>patrick.mcmanus@oswca.org</w:t>
        </w:r>
      </w:hyperlink>
      <w:r w:rsidRPr="007953B3">
        <w:t>).</w:t>
      </w:r>
    </w:p>
    <w:p w14:paraId="784F4FE5" w14:textId="77777777" w:rsidR="00EB40CC" w:rsidRPr="009F5495" w:rsidRDefault="00EB40CC" w:rsidP="003925D8">
      <w:pPr>
        <w:pStyle w:val="NormalWeb"/>
        <w:shd w:val="clear" w:color="auto" w:fill="FFFFFF"/>
        <w:spacing w:before="0" w:beforeAutospacing="0" w:after="0" w:afterAutospacing="0"/>
        <w:ind w:right="300"/>
        <w:textAlignment w:val="baseline"/>
        <w:rPr>
          <w:rFonts w:ascii="Arial" w:hAnsi="Arial" w:cs="Arial"/>
          <w:color w:val="000000"/>
        </w:rPr>
      </w:pPr>
    </w:p>
    <w:sectPr w:rsidR="00EB40CC" w:rsidRPr="009F5495" w:rsidSect="00475763">
      <w:headerReference w:type="default" r:id="rId8"/>
      <w:footerReference w:type="default" r:id="rId9"/>
      <w:pgSz w:w="12240" w:h="15840"/>
      <w:pgMar w:top="1440" w:right="1440" w:bottom="1440" w:left="1440" w:header="708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80F4D6" w14:textId="77777777" w:rsidR="00475763" w:rsidRDefault="00475763" w:rsidP="00160A4A">
      <w:r>
        <w:separator/>
      </w:r>
    </w:p>
  </w:endnote>
  <w:endnote w:type="continuationSeparator" w:id="0">
    <w:p w14:paraId="53E050AB" w14:textId="77777777" w:rsidR="00475763" w:rsidRDefault="00475763" w:rsidP="0016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806BA" w14:textId="77777777" w:rsidR="00160A4A" w:rsidRDefault="00160A4A" w:rsidP="00160A4A">
    <w:pPr>
      <w:pStyle w:val="Footer"/>
      <w:jc w:val="center"/>
    </w:pPr>
    <w:r>
      <w:rPr>
        <w:rFonts w:hint="eastAsia"/>
        <w:noProof/>
        <w:lang w:eastAsia="en-CA"/>
      </w:rPr>
      <w:drawing>
        <wp:inline distT="0" distB="0" distL="0" distR="0" wp14:anchorId="00DEF71A" wp14:editId="04BA60F6">
          <wp:extent cx="6248400" cy="904875"/>
          <wp:effectExtent l="0" t="0" r="0" b="952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856" cy="904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08445F" w14:textId="77777777" w:rsidR="00475763" w:rsidRDefault="00475763" w:rsidP="00160A4A">
      <w:r>
        <w:separator/>
      </w:r>
    </w:p>
  </w:footnote>
  <w:footnote w:type="continuationSeparator" w:id="0">
    <w:p w14:paraId="16344CE1" w14:textId="77777777" w:rsidR="00475763" w:rsidRDefault="00475763" w:rsidP="0016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ACFE1" w14:textId="77777777" w:rsidR="00160A4A" w:rsidRDefault="00160A4A" w:rsidP="00160A4A">
    <w:pPr>
      <w:pStyle w:val="Header"/>
      <w:tabs>
        <w:tab w:val="left" w:pos="8505"/>
      </w:tabs>
    </w:pPr>
    <w:r>
      <w:rPr>
        <w:rFonts w:hint="eastAsia"/>
        <w:noProof/>
        <w:lang w:eastAsia="en-CA"/>
      </w:rPr>
      <w:drawing>
        <wp:inline distT="0" distB="0" distL="0" distR="0" wp14:anchorId="62938DE4" wp14:editId="51B75259">
          <wp:extent cx="2192157" cy="10668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5" r="46183"/>
                  <a:stretch/>
                </pic:blipFill>
                <pic:spPr bwMode="auto">
                  <a:xfrm>
                    <a:off x="0" y="0"/>
                    <a:ext cx="2236467" cy="10883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00E82"/>
    <w:multiLevelType w:val="multilevel"/>
    <w:tmpl w:val="9F4E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A3A6F"/>
    <w:multiLevelType w:val="hybridMultilevel"/>
    <w:tmpl w:val="1BA4E2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5700"/>
    <w:multiLevelType w:val="multilevel"/>
    <w:tmpl w:val="E7D4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5477E"/>
    <w:multiLevelType w:val="multilevel"/>
    <w:tmpl w:val="DF98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E17D4"/>
    <w:multiLevelType w:val="multilevel"/>
    <w:tmpl w:val="C3A07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F474E"/>
    <w:multiLevelType w:val="multilevel"/>
    <w:tmpl w:val="8260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35695"/>
    <w:multiLevelType w:val="hybridMultilevel"/>
    <w:tmpl w:val="BE0456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D5DE2"/>
    <w:multiLevelType w:val="multilevel"/>
    <w:tmpl w:val="F98A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A904A6"/>
    <w:multiLevelType w:val="hybridMultilevel"/>
    <w:tmpl w:val="28DA932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2744CD"/>
    <w:multiLevelType w:val="multilevel"/>
    <w:tmpl w:val="7B2E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CA21AE"/>
    <w:multiLevelType w:val="hybridMultilevel"/>
    <w:tmpl w:val="88547B4A"/>
    <w:lvl w:ilvl="0" w:tplc="10090001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3C764C"/>
    <w:multiLevelType w:val="multilevel"/>
    <w:tmpl w:val="3772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C87757"/>
    <w:multiLevelType w:val="multilevel"/>
    <w:tmpl w:val="1A20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83330A"/>
    <w:multiLevelType w:val="hybridMultilevel"/>
    <w:tmpl w:val="70D4F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B0AA9"/>
    <w:multiLevelType w:val="hybridMultilevel"/>
    <w:tmpl w:val="52E462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23714"/>
    <w:multiLevelType w:val="hybridMultilevel"/>
    <w:tmpl w:val="5994F9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006A9"/>
    <w:multiLevelType w:val="multilevel"/>
    <w:tmpl w:val="3E62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096AD7"/>
    <w:multiLevelType w:val="hybridMultilevel"/>
    <w:tmpl w:val="25B26EA6"/>
    <w:lvl w:ilvl="0" w:tplc="1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3B52013E"/>
    <w:multiLevelType w:val="multilevel"/>
    <w:tmpl w:val="C944E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EB5A06"/>
    <w:multiLevelType w:val="multilevel"/>
    <w:tmpl w:val="9E4C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D800A8"/>
    <w:multiLevelType w:val="hybridMultilevel"/>
    <w:tmpl w:val="C83AE8D8"/>
    <w:lvl w:ilvl="0" w:tplc="10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1" w15:restartNumberingAfterBreak="0">
    <w:nsid w:val="45F16441"/>
    <w:multiLevelType w:val="hybridMultilevel"/>
    <w:tmpl w:val="917834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F4E69"/>
    <w:multiLevelType w:val="multilevel"/>
    <w:tmpl w:val="C712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C0A5AFE"/>
    <w:multiLevelType w:val="multilevel"/>
    <w:tmpl w:val="2F56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EE0B3A"/>
    <w:multiLevelType w:val="multilevel"/>
    <w:tmpl w:val="AA94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F17234"/>
    <w:multiLevelType w:val="hybridMultilevel"/>
    <w:tmpl w:val="2DE65A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51F3A"/>
    <w:multiLevelType w:val="multilevel"/>
    <w:tmpl w:val="6048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BB03A7"/>
    <w:multiLevelType w:val="multilevel"/>
    <w:tmpl w:val="7E40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382835"/>
    <w:multiLevelType w:val="multilevel"/>
    <w:tmpl w:val="5B86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ECD7DA0"/>
    <w:multiLevelType w:val="hybridMultilevel"/>
    <w:tmpl w:val="2ED868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F2315"/>
    <w:multiLevelType w:val="multilevel"/>
    <w:tmpl w:val="11A2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FD059D"/>
    <w:multiLevelType w:val="multilevel"/>
    <w:tmpl w:val="F03A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D810A6"/>
    <w:multiLevelType w:val="hybridMultilevel"/>
    <w:tmpl w:val="8B9C56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851409">
    <w:abstractNumId w:val="9"/>
  </w:num>
  <w:num w:numId="2" w16cid:durableId="441389546">
    <w:abstractNumId w:val="20"/>
  </w:num>
  <w:num w:numId="3" w16cid:durableId="208537020">
    <w:abstractNumId w:val="29"/>
  </w:num>
  <w:num w:numId="4" w16cid:durableId="545724968">
    <w:abstractNumId w:val="27"/>
  </w:num>
  <w:num w:numId="5" w16cid:durableId="1747217195">
    <w:abstractNumId w:val="14"/>
  </w:num>
  <w:num w:numId="6" w16cid:durableId="1572622329">
    <w:abstractNumId w:val="32"/>
  </w:num>
  <w:num w:numId="7" w16cid:durableId="1691684912">
    <w:abstractNumId w:val="25"/>
  </w:num>
  <w:num w:numId="8" w16cid:durableId="1031341750">
    <w:abstractNumId w:val="6"/>
  </w:num>
  <w:num w:numId="9" w16cid:durableId="2087991121">
    <w:abstractNumId w:val="28"/>
  </w:num>
  <w:num w:numId="10" w16cid:durableId="1131511023">
    <w:abstractNumId w:val="0"/>
  </w:num>
  <w:num w:numId="11" w16cid:durableId="1783914492">
    <w:abstractNumId w:val="22"/>
  </w:num>
  <w:num w:numId="12" w16cid:durableId="1903522850">
    <w:abstractNumId w:val="24"/>
  </w:num>
  <w:num w:numId="13" w16cid:durableId="1627275650">
    <w:abstractNumId w:val="21"/>
  </w:num>
  <w:num w:numId="14" w16cid:durableId="380253800">
    <w:abstractNumId w:val="15"/>
  </w:num>
  <w:num w:numId="15" w16cid:durableId="1587687931">
    <w:abstractNumId w:val="16"/>
  </w:num>
  <w:num w:numId="16" w16cid:durableId="33769953">
    <w:abstractNumId w:val="26"/>
  </w:num>
  <w:num w:numId="17" w16cid:durableId="786042242">
    <w:abstractNumId w:val="12"/>
  </w:num>
  <w:num w:numId="18" w16cid:durableId="1939292089">
    <w:abstractNumId w:val="30"/>
  </w:num>
  <w:num w:numId="19" w16cid:durableId="1243029849">
    <w:abstractNumId w:val="7"/>
  </w:num>
  <w:num w:numId="20" w16cid:durableId="700856817">
    <w:abstractNumId w:val="3"/>
  </w:num>
  <w:num w:numId="21" w16cid:durableId="980496820">
    <w:abstractNumId w:val="5"/>
  </w:num>
  <w:num w:numId="22" w16cid:durableId="1377582069">
    <w:abstractNumId w:val="19"/>
  </w:num>
  <w:num w:numId="23" w16cid:durableId="343092013">
    <w:abstractNumId w:val="2"/>
  </w:num>
  <w:num w:numId="24" w16cid:durableId="609355181">
    <w:abstractNumId w:val="11"/>
  </w:num>
  <w:num w:numId="25" w16cid:durableId="788208466">
    <w:abstractNumId w:val="31"/>
  </w:num>
  <w:num w:numId="26" w16cid:durableId="1946889775">
    <w:abstractNumId w:val="23"/>
  </w:num>
  <w:num w:numId="27" w16cid:durableId="1012150961">
    <w:abstractNumId w:val="1"/>
  </w:num>
  <w:num w:numId="28" w16cid:durableId="1247764578">
    <w:abstractNumId w:val="17"/>
  </w:num>
  <w:num w:numId="29" w16cid:durableId="316807963">
    <w:abstractNumId w:val="8"/>
  </w:num>
  <w:num w:numId="30" w16cid:durableId="1504467950">
    <w:abstractNumId w:val="13"/>
  </w:num>
  <w:num w:numId="31" w16cid:durableId="16101597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9782460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279069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4A"/>
    <w:rsid w:val="00002A50"/>
    <w:rsid w:val="00031061"/>
    <w:rsid w:val="000E685B"/>
    <w:rsid w:val="000E71D7"/>
    <w:rsid w:val="0012461E"/>
    <w:rsid w:val="00124C2D"/>
    <w:rsid w:val="00142604"/>
    <w:rsid w:val="00160A4A"/>
    <w:rsid w:val="00172AE7"/>
    <w:rsid w:val="001B41B7"/>
    <w:rsid w:val="001F5ADF"/>
    <w:rsid w:val="001F7430"/>
    <w:rsid w:val="00232219"/>
    <w:rsid w:val="002707DE"/>
    <w:rsid w:val="0028385F"/>
    <w:rsid w:val="002B40F9"/>
    <w:rsid w:val="00321C05"/>
    <w:rsid w:val="0034472A"/>
    <w:rsid w:val="00347E9C"/>
    <w:rsid w:val="003925D8"/>
    <w:rsid w:val="00393CA6"/>
    <w:rsid w:val="003B2393"/>
    <w:rsid w:val="003B73EE"/>
    <w:rsid w:val="003C3915"/>
    <w:rsid w:val="003D6C74"/>
    <w:rsid w:val="003F00EC"/>
    <w:rsid w:val="00447F10"/>
    <w:rsid w:val="00456920"/>
    <w:rsid w:val="00475763"/>
    <w:rsid w:val="004B2456"/>
    <w:rsid w:val="004F5FD6"/>
    <w:rsid w:val="00526718"/>
    <w:rsid w:val="005C0CB0"/>
    <w:rsid w:val="005D17CF"/>
    <w:rsid w:val="005D258B"/>
    <w:rsid w:val="00650142"/>
    <w:rsid w:val="00662C14"/>
    <w:rsid w:val="00710D9C"/>
    <w:rsid w:val="007153FA"/>
    <w:rsid w:val="00761CF6"/>
    <w:rsid w:val="00767BE8"/>
    <w:rsid w:val="00772393"/>
    <w:rsid w:val="00792F9C"/>
    <w:rsid w:val="007953B3"/>
    <w:rsid w:val="007C567B"/>
    <w:rsid w:val="00845EB9"/>
    <w:rsid w:val="008C5661"/>
    <w:rsid w:val="008E3158"/>
    <w:rsid w:val="0091185D"/>
    <w:rsid w:val="00963D7E"/>
    <w:rsid w:val="009A7B4A"/>
    <w:rsid w:val="009F5495"/>
    <w:rsid w:val="00A133CB"/>
    <w:rsid w:val="00A65BAF"/>
    <w:rsid w:val="00A90D52"/>
    <w:rsid w:val="00AD748E"/>
    <w:rsid w:val="00AE372F"/>
    <w:rsid w:val="00AE48F3"/>
    <w:rsid w:val="00B32B7F"/>
    <w:rsid w:val="00B546A0"/>
    <w:rsid w:val="00BA3967"/>
    <w:rsid w:val="00BD01DE"/>
    <w:rsid w:val="00BF4FF8"/>
    <w:rsid w:val="00BF743D"/>
    <w:rsid w:val="00C023CD"/>
    <w:rsid w:val="00C1459F"/>
    <w:rsid w:val="00C14CA1"/>
    <w:rsid w:val="00C251FA"/>
    <w:rsid w:val="00C261B4"/>
    <w:rsid w:val="00C5215A"/>
    <w:rsid w:val="00C77C9F"/>
    <w:rsid w:val="00CA3C76"/>
    <w:rsid w:val="00D07B0C"/>
    <w:rsid w:val="00D252C6"/>
    <w:rsid w:val="00D470FE"/>
    <w:rsid w:val="00DB70A6"/>
    <w:rsid w:val="00E128B9"/>
    <w:rsid w:val="00E24923"/>
    <w:rsid w:val="00E66AB2"/>
    <w:rsid w:val="00EB40CC"/>
    <w:rsid w:val="00F2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6D41E"/>
  <w15:docId w15:val="{1F7BFF1B-AA1D-4D80-B282-81C60501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718"/>
  </w:style>
  <w:style w:type="paragraph" w:styleId="Heading1">
    <w:name w:val="heading 1"/>
    <w:basedOn w:val="Normal"/>
    <w:next w:val="Normal"/>
    <w:link w:val="Heading1Char"/>
    <w:uiPriority w:val="9"/>
    <w:qFormat/>
    <w:rsid w:val="00D470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707D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51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7E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A4A"/>
  </w:style>
  <w:style w:type="paragraph" w:styleId="Footer">
    <w:name w:val="footer"/>
    <w:basedOn w:val="Normal"/>
    <w:link w:val="FooterChar"/>
    <w:uiPriority w:val="99"/>
    <w:unhideWhenUsed/>
    <w:rsid w:val="00160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A4A"/>
  </w:style>
  <w:style w:type="paragraph" w:styleId="BalloonText">
    <w:name w:val="Balloon Text"/>
    <w:basedOn w:val="Normal"/>
    <w:link w:val="BalloonTextChar"/>
    <w:uiPriority w:val="99"/>
    <w:semiHidden/>
    <w:unhideWhenUsed/>
    <w:rsid w:val="00160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372F"/>
    <w:rPr>
      <w:color w:val="0000FF"/>
      <w:u w:val="single"/>
    </w:rPr>
  </w:style>
  <w:style w:type="paragraph" w:customStyle="1" w:styleId="Default">
    <w:name w:val="Default"/>
    <w:rsid w:val="00AE372F"/>
    <w:pPr>
      <w:autoSpaceDE w:val="0"/>
      <w:autoSpaceDN w:val="0"/>
      <w:adjustRightInd w:val="0"/>
    </w:pPr>
    <w:rPr>
      <w:color w:val="00000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E37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743D"/>
    <w:pPr>
      <w:ind w:left="720"/>
      <w:contextualSpacing/>
    </w:pPr>
    <w:rPr>
      <w:rFonts w:ascii="MS PGothic" w:eastAsia="MS PGothic" w:hAnsi="MS PGothic" w:cs="MS PGothic"/>
      <w:lang w:eastAsia="ja-JP"/>
    </w:rPr>
  </w:style>
  <w:style w:type="character" w:customStyle="1" w:styleId="apple-converted-space">
    <w:name w:val="apple-converted-space"/>
    <w:basedOn w:val="DefaultParagraphFont"/>
    <w:rsid w:val="001F5ADF"/>
  </w:style>
  <w:style w:type="character" w:customStyle="1" w:styleId="Heading2Char">
    <w:name w:val="Heading 2 Char"/>
    <w:basedOn w:val="DefaultParagraphFont"/>
    <w:link w:val="Heading2"/>
    <w:uiPriority w:val="9"/>
    <w:rsid w:val="002707D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5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basedOn w:val="Normal"/>
    <w:rsid w:val="00C251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paragraph" w:styleId="NormalWeb">
    <w:name w:val="Normal (Web)"/>
    <w:basedOn w:val="Normal"/>
    <w:uiPriority w:val="99"/>
    <w:unhideWhenUsed/>
    <w:rsid w:val="00D470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styleId="HTMLAcronym">
    <w:name w:val="HTML Acronym"/>
    <w:basedOn w:val="DefaultParagraphFont"/>
    <w:uiPriority w:val="99"/>
    <w:semiHidden/>
    <w:unhideWhenUsed/>
    <w:rsid w:val="00D470FE"/>
  </w:style>
  <w:style w:type="character" w:customStyle="1" w:styleId="Heading1Char">
    <w:name w:val="Heading 1 Char"/>
    <w:basedOn w:val="DefaultParagraphFont"/>
    <w:link w:val="Heading1"/>
    <w:uiPriority w:val="9"/>
    <w:rsid w:val="00D470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B40C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347E9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347E9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E71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rick.mcmanus@osw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McManus</dc:creator>
  <cp:lastModifiedBy>Patrick Mcmanus</cp:lastModifiedBy>
  <cp:revision>2</cp:revision>
  <cp:lastPrinted>2013-06-28T16:26:00Z</cp:lastPrinted>
  <dcterms:created xsi:type="dcterms:W3CDTF">2024-03-22T14:02:00Z</dcterms:created>
  <dcterms:modified xsi:type="dcterms:W3CDTF">2024-03-22T14:02:00Z</dcterms:modified>
</cp:coreProperties>
</file>